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CBF8D" w14:textId="320053A6" w:rsidR="00807310" w:rsidRPr="00807310" w:rsidRDefault="00807310" w:rsidP="00807310">
      <w:pPr>
        <w:jc w:val="center"/>
        <w:rPr>
          <w:rFonts w:ascii="Times New Roman" w:hAnsi="Times New Roman" w:cs="Times New Roman"/>
          <w:sz w:val="28"/>
          <w:szCs w:val="28"/>
        </w:rPr>
      </w:pPr>
      <w:r w:rsidRPr="00807310">
        <w:rPr>
          <w:rFonts w:ascii="Times New Roman" w:hAnsi="Times New Roman" w:cs="Times New Roman"/>
          <w:b/>
          <w:bCs/>
          <w:sz w:val="28"/>
          <w:szCs w:val="28"/>
        </w:rPr>
        <w:t>9 квітня (вівторок) 2024 р.</w:t>
      </w:r>
    </w:p>
    <w:p w14:paraId="741D4DF3"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i/>
          <w:iCs/>
          <w:sz w:val="28"/>
          <w:szCs w:val="28"/>
        </w:rPr>
        <w:t>Приїзд учасників конференції </w:t>
      </w:r>
    </w:p>
    <w:p w14:paraId="2344594B"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i/>
          <w:iCs/>
          <w:sz w:val="28"/>
          <w:szCs w:val="28"/>
        </w:rPr>
        <w:t>Екскурсії до бібліотек м.Києва </w:t>
      </w:r>
    </w:p>
    <w:p w14:paraId="1C0ECF9E" w14:textId="77777777" w:rsidR="00807310" w:rsidRDefault="00807310" w:rsidP="00807310">
      <w:pPr>
        <w:jc w:val="center"/>
        <w:rPr>
          <w:rFonts w:ascii="Times New Roman" w:hAnsi="Times New Roman" w:cs="Times New Roman"/>
          <w:b/>
          <w:bCs/>
          <w:sz w:val="28"/>
          <w:szCs w:val="28"/>
          <w:lang w:val="uk-UA"/>
        </w:rPr>
      </w:pPr>
    </w:p>
    <w:p w14:paraId="10224906" w14:textId="63AA6C6F" w:rsidR="00807310" w:rsidRPr="00807310" w:rsidRDefault="00807310" w:rsidP="00807310">
      <w:pPr>
        <w:jc w:val="center"/>
        <w:rPr>
          <w:rFonts w:ascii="Times New Roman" w:hAnsi="Times New Roman" w:cs="Times New Roman"/>
          <w:sz w:val="28"/>
          <w:szCs w:val="28"/>
        </w:rPr>
      </w:pPr>
      <w:r w:rsidRPr="00807310">
        <w:rPr>
          <w:rFonts w:ascii="Times New Roman" w:hAnsi="Times New Roman" w:cs="Times New Roman"/>
          <w:b/>
          <w:bCs/>
          <w:sz w:val="28"/>
          <w:szCs w:val="28"/>
        </w:rPr>
        <w:t>10 квітня (середа) 2024 р.</w:t>
      </w:r>
    </w:p>
    <w:p w14:paraId="0E581631" w14:textId="5883D318" w:rsidR="00807310" w:rsidRPr="00807310" w:rsidRDefault="00E43491" w:rsidP="00807310">
      <w:pPr>
        <w:rPr>
          <w:rFonts w:ascii="Times New Roman" w:hAnsi="Times New Roman" w:cs="Times New Roman"/>
          <w:sz w:val="28"/>
          <w:szCs w:val="28"/>
          <w:lang w:val="uk-UA"/>
        </w:rPr>
      </w:pPr>
      <w:hyperlink r:id="rId5" w:anchor="/registration" w:history="1">
        <w:r w:rsidR="00807310" w:rsidRPr="00807310">
          <w:rPr>
            <w:rStyle w:val="ae"/>
            <w:rFonts w:ascii="Times New Roman" w:hAnsi="Times New Roman" w:cs="Times New Roman"/>
            <w:b/>
            <w:bCs/>
            <w:sz w:val="28"/>
            <w:szCs w:val="28"/>
          </w:rPr>
          <w:t>Під’єднатися у Zoom</w:t>
        </w:r>
      </w:hyperlink>
      <w:r w:rsidR="00807310">
        <w:rPr>
          <w:rFonts w:ascii="Times New Roman" w:hAnsi="Times New Roman" w:cs="Times New Roman"/>
          <w:b/>
          <w:bCs/>
          <w:sz w:val="28"/>
          <w:szCs w:val="28"/>
          <w:u w:val="single"/>
          <w:lang w:val="uk-UA"/>
        </w:rPr>
        <w:t xml:space="preserve"> </w:t>
      </w:r>
    </w:p>
    <w:p w14:paraId="64581351"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9.00 – 9.30 Реєстрація учасників конференції Вранішня кава </w:t>
      </w:r>
    </w:p>
    <w:p w14:paraId="21E9E923"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Збір книжок для Буймерської сільської бібліотеки  Сумської області. </w:t>
      </w:r>
    </w:p>
    <w:p w14:paraId="25A1ADF9"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i/>
          <w:iCs/>
          <w:sz w:val="28"/>
          <w:szCs w:val="28"/>
        </w:rPr>
        <w:t>Принесіть одну чи більше книжок з собою та залиште на  столі біля місця реєстрації. Ми передамо книжки  Буймерську сільську бібліотеку (Сумська область), яка  була вщент зруйнована на початку березня внаслідок  російського ракетного удару. </w:t>
      </w:r>
    </w:p>
    <w:p w14:paraId="469BDD28"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9.30 – 10.00 Відкриття конференції, вітання учасників </w:t>
      </w:r>
    </w:p>
    <w:p w14:paraId="64802E1B"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Євгенія Кулик</w:t>
      </w:r>
      <w:r w:rsidRPr="00807310">
        <w:rPr>
          <w:rFonts w:ascii="Times New Roman" w:hAnsi="Times New Roman" w:cs="Times New Roman"/>
          <w:i/>
          <w:iCs/>
          <w:sz w:val="28"/>
          <w:szCs w:val="28"/>
        </w:rPr>
        <w:t>, канд.наук із соц. комунікацій, т.в.о.  директора Науково-технічної бібліотеки Національного  технічного університету України «Київський політехнічний  інститут імені Ігоря Сікорського» </w:t>
      </w:r>
    </w:p>
    <w:p w14:paraId="2475B533"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Михайло Згуровський, </w:t>
      </w:r>
      <w:r w:rsidRPr="00807310">
        <w:rPr>
          <w:rFonts w:ascii="Times New Roman" w:hAnsi="Times New Roman" w:cs="Times New Roman"/>
          <w:i/>
          <w:iCs/>
          <w:sz w:val="28"/>
          <w:szCs w:val="28"/>
        </w:rPr>
        <w:t>доктор технічних наук, професор,  академік Національної академії наук України, ректор  Національного технічного університету України  «Київський політехнічний інститут імені Ігоря  Сікорського» </w:t>
      </w:r>
    </w:p>
    <w:p w14:paraId="52B534E0"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Оксана Бруй</w:t>
      </w:r>
      <w:r w:rsidRPr="00807310">
        <w:rPr>
          <w:rFonts w:ascii="Times New Roman" w:hAnsi="Times New Roman" w:cs="Times New Roman"/>
          <w:i/>
          <w:iCs/>
          <w:sz w:val="28"/>
          <w:szCs w:val="28"/>
        </w:rPr>
        <w:t>, канд. наук із соц. комунікацій, президент  ВГО Українська бібліотечна асоціація</w:t>
      </w:r>
    </w:p>
    <w:p w14:paraId="0CBA5CEE"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10.00 – 12.00 Пленарне засідання. Перша сесія </w:t>
      </w:r>
    </w:p>
    <w:p w14:paraId="648BCAFC"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Модератор: </w:t>
      </w:r>
    </w:p>
    <w:p w14:paraId="61F70C0C"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Оксана Бруй</w:t>
      </w:r>
      <w:r w:rsidRPr="00807310">
        <w:rPr>
          <w:rFonts w:ascii="Times New Roman" w:hAnsi="Times New Roman" w:cs="Times New Roman"/>
          <w:i/>
          <w:iCs/>
          <w:sz w:val="28"/>
          <w:szCs w:val="28"/>
        </w:rPr>
        <w:t>, канд. наук із соц. комунікацій, президент  ВГО Українська бібліотечна асоціація, заступник  генерального директора Національної бібліотеки України  імені Ярослава Мудрого </w:t>
      </w:r>
    </w:p>
    <w:p w14:paraId="5D9614C7"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Бібліотеки України 2025 – простори малих груп в умовах  війни та концентратори талантів в контексті віднови  України  </w:t>
      </w:r>
    </w:p>
    <w:p w14:paraId="61A81020"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Ірина Соловей, </w:t>
      </w:r>
      <w:r w:rsidRPr="00807310">
        <w:rPr>
          <w:rFonts w:ascii="Times New Roman" w:hAnsi="Times New Roman" w:cs="Times New Roman"/>
          <w:i/>
          <w:iCs/>
          <w:sz w:val="28"/>
          <w:szCs w:val="28"/>
        </w:rPr>
        <w:t xml:space="preserve">стратегиня соціальних інновацій,  дослідниця екосистемного розвитку команд, президентка  громадської організації Garage Gang Ґараж Ґенґ (з 2008  року), співзасновниця платформи краудфандингу Велика  Ідея. Big Idea (Спільнокошт), ініціаторка клубу бізнес участі Go BiGGGA!, </w:t>
      </w:r>
      <w:r w:rsidRPr="00807310">
        <w:rPr>
          <w:rFonts w:ascii="Times New Roman" w:hAnsi="Times New Roman" w:cs="Times New Roman"/>
          <w:i/>
          <w:iCs/>
          <w:sz w:val="28"/>
          <w:szCs w:val="28"/>
        </w:rPr>
        <w:lastRenderedPageBreak/>
        <w:t>розробниця гри-моделювання для  побудови спільної мови в командах та громадах "Місто  Синергія</w:t>
      </w:r>
      <w:r w:rsidRPr="00807310">
        <w:rPr>
          <w:rFonts w:ascii="Times New Roman" w:hAnsi="Times New Roman" w:cs="Times New Roman"/>
          <w:sz w:val="28"/>
          <w:szCs w:val="28"/>
        </w:rPr>
        <w:t>" </w:t>
      </w:r>
    </w:p>
    <w:p w14:paraId="077F82CE"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sz w:val="28"/>
          <w:szCs w:val="28"/>
        </w:rPr>
        <w:t>У ключовому виступі буде представлено світоглядні  орієнтири для мережі бібліотек, які обирають втілювати  стратегічну роль у середовищі зростання економіки знань та  посилення громадянської участі в обороні та житті країни;  глобальні та національні стимули для широкого прояву  лідерського потенціалу спільноти бібліотекарів України у  розвитку високомобільних компетентних фахівців та  зростання нових індустрій; формула успіху для бібліотек, що  в нинішніх умовах синергують таланти, ідеї, ресурси та  знання, пропонуючи нові можливості на перетині книжкової  екосистеми, інфраструктури навчання дорослих, культури  розвитку людського потенціалу та державної політики  віднови людського капіталу України. </w:t>
      </w:r>
    </w:p>
    <w:p w14:paraId="41C9D0E2"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12.00 – 13.30 Перерва </w:t>
      </w:r>
    </w:p>
    <w:p w14:paraId="765F42D8"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13.30 – 15.30 Пленарне засідання. Друга сесія </w:t>
      </w:r>
    </w:p>
    <w:p w14:paraId="3F944304"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Круглий стіл директорів українських бібліотек  “Змінюйся і живи”. Як бібліотеки долають виклики  воєнного часу </w:t>
      </w:r>
    </w:p>
    <w:p w14:paraId="35DBD5AF"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Модератор:  </w:t>
      </w:r>
    </w:p>
    <w:p w14:paraId="4DA15D43"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Вероніка Селега, </w:t>
      </w:r>
      <w:r w:rsidRPr="00807310">
        <w:rPr>
          <w:rFonts w:ascii="Times New Roman" w:hAnsi="Times New Roman" w:cs="Times New Roman"/>
          <w:i/>
          <w:iCs/>
          <w:sz w:val="28"/>
          <w:szCs w:val="28"/>
        </w:rPr>
        <w:t>директорка креативної агенції Bickerstaff </w:t>
      </w:r>
    </w:p>
    <w:p w14:paraId="4283A024"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Учасники: </w:t>
      </w:r>
    </w:p>
    <w:p w14:paraId="4EA365E3"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Ірина Бірюкова, </w:t>
      </w:r>
      <w:r w:rsidRPr="00807310">
        <w:rPr>
          <w:rFonts w:ascii="Times New Roman" w:hAnsi="Times New Roman" w:cs="Times New Roman"/>
          <w:i/>
          <w:iCs/>
          <w:sz w:val="28"/>
          <w:szCs w:val="28"/>
        </w:rPr>
        <w:t>генеральний директор Одеської  національної наукової бібліотеки  </w:t>
      </w:r>
    </w:p>
    <w:p w14:paraId="6D888303"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Казимир Возьний, </w:t>
      </w:r>
      <w:r w:rsidRPr="00807310">
        <w:rPr>
          <w:rFonts w:ascii="Times New Roman" w:hAnsi="Times New Roman" w:cs="Times New Roman"/>
          <w:i/>
          <w:iCs/>
          <w:sz w:val="28"/>
          <w:szCs w:val="28"/>
        </w:rPr>
        <w:t>канд. екон. наук, директор бібліотеки  ім. Л. Каніщенка Західноукраїнського національного  університету </w:t>
      </w:r>
    </w:p>
    <w:p w14:paraId="29170A38"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Ірина Журавльова, </w:t>
      </w:r>
      <w:r w:rsidRPr="00807310">
        <w:rPr>
          <w:rFonts w:ascii="Times New Roman" w:hAnsi="Times New Roman" w:cs="Times New Roman"/>
          <w:i/>
          <w:iCs/>
          <w:sz w:val="28"/>
          <w:szCs w:val="28"/>
        </w:rPr>
        <w:t>директор Центральної наукової  бібліотеки Харківського національного університету імені  В. Н. Каразіна </w:t>
      </w:r>
    </w:p>
    <w:p w14:paraId="73EFD132"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Наталія Ніколаєнко, </w:t>
      </w:r>
      <w:r w:rsidRPr="00807310">
        <w:rPr>
          <w:rFonts w:ascii="Times New Roman" w:hAnsi="Times New Roman" w:cs="Times New Roman"/>
          <w:i/>
          <w:iCs/>
          <w:sz w:val="28"/>
          <w:szCs w:val="28"/>
        </w:rPr>
        <w:t>канд. наук із соц. комунікацій,  директор Наукової бібліотеки Державного  біотехнологічного університету </w:t>
      </w:r>
    </w:p>
    <w:p w14:paraId="5239569C"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Василь Кметь, </w:t>
      </w:r>
      <w:r w:rsidRPr="00807310">
        <w:rPr>
          <w:rFonts w:ascii="Times New Roman" w:hAnsi="Times New Roman" w:cs="Times New Roman"/>
          <w:i/>
          <w:iCs/>
          <w:sz w:val="28"/>
          <w:szCs w:val="28"/>
        </w:rPr>
        <w:t>канд. іст. наук, директор ЦБС для дітей  м. Львова </w:t>
      </w:r>
    </w:p>
    <w:p w14:paraId="7CBC8ACA"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Світлана Моісеєва, </w:t>
      </w:r>
      <w:r w:rsidRPr="00807310">
        <w:rPr>
          <w:rFonts w:ascii="Times New Roman" w:hAnsi="Times New Roman" w:cs="Times New Roman"/>
          <w:i/>
          <w:iCs/>
          <w:sz w:val="28"/>
          <w:szCs w:val="28"/>
        </w:rPr>
        <w:t>директор Луганської обласної  універсальної наукової бібліотеки, член Президії Української  бібліотечної асоціації </w:t>
      </w:r>
    </w:p>
    <w:p w14:paraId="68256BB4"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Олег Сербін, </w:t>
      </w:r>
      <w:r w:rsidRPr="00807310">
        <w:rPr>
          <w:rFonts w:ascii="Times New Roman" w:hAnsi="Times New Roman" w:cs="Times New Roman"/>
          <w:i/>
          <w:iCs/>
          <w:sz w:val="28"/>
          <w:szCs w:val="28"/>
        </w:rPr>
        <w:t>доктор наук із соц. комунікацій, канд. іст.  наук, в.о. генерального директора Національної бібліотеки  України імені Ярослава Мудрого, член Президії Української  бібліотечної асоціації </w:t>
      </w:r>
    </w:p>
    <w:p w14:paraId="7EA1D033"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Іванна Щербина, </w:t>
      </w:r>
      <w:r w:rsidRPr="00807310">
        <w:rPr>
          <w:rFonts w:ascii="Times New Roman" w:hAnsi="Times New Roman" w:cs="Times New Roman"/>
          <w:i/>
          <w:iCs/>
          <w:sz w:val="28"/>
          <w:szCs w:val="28"/>
        </w:rPr>
        <w:t>директор ЦБС Солом'янського району  м. Києва, член Президії Української бібліотечної асоціації </w:t>
      </w:r>
    </w:p>
    <w:p w14:paraId="20BD1F61"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sz w:val="28"/>
          <w:szCs w:val="28"/>
        </w:rPr>
        <w:lastRenderedPageBreak/>
        <w:t>Війна і збройна агресія росії проти України вплинула на  кожного з нас, на всі сфери життя людей та діяльності  суспільства, і на роботу бібліотек, у тому числі. Гнучкість та  вміння реагувати на зміну обставин є запорукою не лише  виживання у складні часи, а й розвитку. </w:t>
      </w:r>
    </w:p>
    <w:p w14:paraId="1269809E"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sz w:val="28"/>
          <w:szCs w:val="28"/>
        </w:rPr>
        <w:t>На круглому столі поговоримо з директорами бібліотек як  змінилося їхнє життя та життя бібліотек, які вони очолюють,  від 2014 року та після повномасштабного вторгнення; про  зміни, які вони застосовували, застосовують чи планують у  стратегічних підходах до роботи бібліотек, управлінні, роботі  з командою, організації та наданні послуг користувачам та ін. </w:t>
      </w:r>
    </w:p>
    <w:p w14:paraId="7477DF99"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15.30 – 16.00 Перерва </w:t>
      </w:r>
    </w:p>
    <w:p w14:paraId="35C9E53F"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16.00 – 18.00 Мережування </w:t>
      </w:r>
    </w:p>
    <w:p w14:paraId="1D6C74AF"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sz w:val="28"/>
          <w:szCs w:val="28"/>
        </w:rPr>
        <w:t>Запрошуємо всіх учасників до спілкування за кавою та чаєм  зі смаколиками. </w:t>
      </w:r>
    </w:p>
    <w:p w14:paraId="64C52C66"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sz w:val="28"/>
          <w:szCs w:val="28"/>
        </w:rPr>
        <w:t xml:space="preserve">Бажаючі зможуть долучитися до </w:t>
      </w:r>
      <w:r w:rsidRPr="00807310">
        <w:rPr>
          <w:rFonts w:ascii="Times New Roman" w:hAnsi="Times New Roman" w:cs="Times New Roman"/>
          <w:b/>
          <w:bCs/>
          <w:i/>
          <w:iCs/>
          <w:sz w:val="28"/>
          <w:szCs w:val="28"/>
        </w:rPr>
        <w:t>благодійної лотереї</w:t>
      </w:r>
      <w:r w:rsidRPr="00807310">
        <w:rPr>
          <w:rFonts w:ascii="Times New Roman" w:hAnsi="Times New Roman" w:cs="Times New Roman"/>
          <w:sz w:val="28"/>
          <w:szCs w:val="28"/>
        </w:rPr>
        <w:t xml:space="preserve">,  кошти з якої ми перерахуємо </w:t>
      </w:r>
      <w:r w:rsidRPr="00807310">
        <w:rPr>
          <w:rFonts w:ascii="Times New Roman" w:hAnsi="Times New Roman" w:cs="Times New Roman"/>
          <w:b/>
          <w:bCs/>
          <w:i/>
          <w:iCs/>
          <w:sz w:val="28"/>
          <w:szCs w:val="28"/>
        </w:rPr>
        <w:t xml:space="preserve">на потреби 12 бригади  спеціального призначення «Азов», </w:t>
      </w:r>
      <w:r w:rsidRPr="00807310">
        <w:rPr>
          <w:rFonts w:ascii="Times New Roman" w:hAnsi="Times New Roman" w:cs="Times New Roman"/>
          <w:sz w:val="28"/>
          <w:szCs w:val="28"/>
        </w:rPr>
        <w:t>бійці якої захищали  Маріуполь та Азовсталь і зараз воюють на найгарячіших  ділянках фронту, а багато з них до цього часу знаходиться у  російському полоні. </w:t>
      </w:r>
    </w:p>
    <w:p w14:paraId="7B452230"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sz w:val="28"/>
          <w:szCs w:val="28"/>
        </w:rPr>
        <w:t>Призами в благодійній лотереї будуть книжки сучасних  авторів та авторок з автографами. Серед них і книга “Полон”  Валерії “Нави” Суботіної з підписами Азовців:  Нави/Сталевої, Дипломата та Ореста. </w:t>
      </w:r>
    </w:p>
    <w:p w14:paraId="1D15AD6A" w14:textId="77777777" w:rsidR="00807310" w:rsidRDefault="00807310" w:rsidP="00807310">
      <w:pPr>
        <w:jc w:val="center"/>
        <w:rPr>
          <w:rFonts w:ascii="Times New Roman" w:hAnsi="Times New Roman" w:cs="Times New Roman"/>
          <w:b/>
          <w:bCs/>
          <w:sz w:val="28"/>
          <w:szCs w:val="28"/>
          <w:lang w:val="uk-UA"/>
        </w:rPr>
      </w:pPr>
    </w:p>
    <w:p w14:paraId="263D832D" w14:textId="27B31ABE" w:rsidR="00807310" w:rsidRPr="00807310" w:rsidRDefault="00807310" w:rsidP="00807310">
      <w:pPr>
        <w:jc w:val="center"/>
        <w:rPr>
          <w:rFonts w:ascii="Times New Roman" w:hAnsi="Times New Roman" w:cs="Times New Roman"/>
          <w:sz w:val="28"/>
          <w:szCs w:val="28"/>
        </w:rPr>
      </w:pPr>
      <w:r w:rsidRPr="00807310">
        <w:rPr>
          <w:rFonts w:ascii="Times New Roman" w:hAnsi="Times New Roman" w:cs="Times New Roman"/>
          <w:b/>
          <w:bCs/>
          <w:sz w:val="28"/>
          <w:szCs w:val="28"/>
        </w:rPr>
        <w:t>11 квітня (четвер) 2024 р.</w:t>
      </w:r>
    </w:p>
    <w:p w14:paraId="20DE1304" w14:textId="48210E52" w:rsidR="00807310" w:rsidRPr="00807310" w:rsidRDefault="00E43491" w:rsidP="00807310">
      <w:pPr>
        <w:rPr>
          <w:rFonts w:ascii="Times New Roman" w:hAnsi="Times New Roman" w:cs="Times New Roman"/>
          <w:sz w:val="28"/>
          <w:szCs w:val="28"/>
        </w:rPr>
      </w:pPr>
      <w:hyperlink r:id="rId6" w:anchor="/registration" w:history="1">
        <w:r w:rsidR="00807310" w:rsidRPr="00807310">
          <w:rPr>
            <w:rStyle w:val="ae"/>
            <w:rFonts w:ascii="Times New Roman" w:hAnsi="Times New Roman" w:cs="Times New Roman"/>
            <w:b/>
            <w:bCs/>
            <w:sz w:val="28"/>
            <w:szCs w:val="28"/>
          </w:rPr>
          <w:t>Під’єднатися у Zoom. </w:t>
        </w:r>
      </w:hyperlink>
    </w:p>
    <w:p w14:paraId="028C46BD"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9.30 – 10.00 Вранішня кава </w:t>
      </w:r>
    </w:p>
    <w:p w14:paraId="5A8282AC"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10.00 – 12.00 Пленарне засідання. Третя сесія </w:t>
      </w:r>
    </w:p>
    <w:p w14:paraId="5BDBDB4C"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Модератор:  </w:t>
      </w:r>
    </w:p>
    <w:p w14:paraId="1C78E926"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Євгенія Кулик</w:t>
      </w:r>
      <w:r w:rsidRPr="00807310">
        <w:rPr>
          <w:rFonts w:ascii="Times New Roman" w:hAnsi="Times New Roman" w:cs="Times New Roman"/>
          <w:i/>
          <w:iCs/>
          <w:sz w:val="28"/>
          <w:szCs w:val="28"/>
        </w:rPr>
        <w:t>, канд. наук із соц. комунікацій, т.в.о.  директора Науково-технічної бібліотеки Національного  технічного університету України «Київський політехнічний  інститут імені Ігоря Сікорського»</w:t>
      </w:r>
    </w:p>
    <w:p w14:paraId="659517EA"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10.00 – 11.00  </w:t>
      </w:r>
    </w:p>
    <w:p w14:paraId="23C3664B"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Ukraine-Lithuania: Librarians Who Never Get Tired </w:t>
      </w:r>
    </w:p>
    <w:p w14:paraId="1A380F82"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Laura Juchnevič, </w:t>
      </w:r>
      <w:r w:rsidRPr="00807310">
        <w:rPr>
          <w:rFonts w:ascii="Times New Roman" w:hAnsi="Times New Roman" w:cs="Times New Roman"/>
          <w:i/>
          <w:iCs/>
          <w:sz w:val="28"/>
          <w:szCs w:val="28"/>
        </w:rPr>
        <w:t>PhD, Chairman of Lithuanian Librarians'  Association, Director of Klaipėda County Ieva Simonaitytė Public  Library, Lithuania </w:t>
      </w:r>
    </w:p>
    <w:p w14:paraId="73B7B3E8"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sz w:val="28"/>
          <w:szCs w:val="28"/>
        </w:rPr>
        <w:lastRenderedPageBreak/>
        <w:t>This is the third year Lithuanian librarians have been trying to  support colleagues in Ukraine in every possible way. It seems  that everything we do is just a small drop, and more should be  done. The main areas where we are currently cooperating: are  providing information services for the Ukrainian community in  Lithuania, collaborating on joint projects, offering support, and  sharing information and knowledge in the Ukraine-Lithuania  forum and conferences. </w:t>
      </w:r>
    </w:p>
    <w:p w14:paraId="697DC8A2"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11.00 – 12.00 </w:t>
      </w:r>
    </w:p>
    <w:p w14:paraId="1986EAB6"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Remote access to library collections in university libraries  in Poland </w:t>
      </w:r>
    </w:p>
    <w:p w14:paraId="67E70542"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Jedrzej Lesniewski, </w:t>
      </w:r>
      <w:r w:rsidRPr="00807310">
        <w:rPr>
          <w:rFonts w:ascii="Times New Roman" w:hAnsi="Times New Roman" w:cs="Times New Roman"/>
          <w:i/>
          <w:iCs/>
          <w:sz w:val="28"/>
          <w:szCs w:val="28"/>
        </w:rPr>
        <w:t>dr (PhD), director, Library of Wroclaw  University of Science and Technology, Poland </w:t>
      </w:r>
    </w:p>
    <w:p w14:paraId="24C19736"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12.00 – 13.30 Перерва  </w:t>
      </w:r>
    </w:p>
    <w:p w14:paraId="31D2AB1D"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13.30 – 15.30 Пленарне засідання. Четверта сесія </w:t>
      </w:r>
    </w:p>
    <w:p w14:paraId="79FB4FB9"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Модератор: </w:t>
      </w:r>
    </w:p>
    <w:p w14:paraId="392E6465"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Світлана Барабаш</w:t>
      </w:r>
      <w:r w:rsidRPr="00807310">
        <w:rPr>
          <w:rFonts w:ascii="Times New Roman" w:hAnsi="Times New Roman" w:cs="Times New Roman"/>
          <w:sz w:val="28"/>
          <w:szCs w:val="28"/>
        </w:rPr>
        <w:t xml:space="preserve">, </w:t>
      </w:r>
      <w:r w:rsidRPr="00807310">
        <w:rPr>
          <w:rFonts w:ascii="Times New Roman" w:hAnsi="Times New Roman" w:cs="Times New Roman"/>
          <w:i/>
          <w:iCs/>
          <w:sz w:val="28"/>
          <w:szCs w:val="28"/>
        </w:rPr>
        <w:t>канд. наук із соц. комунікацій, учений  секретар Науково-технічної бібліотеки Національного  технічного університету України «Київський політехнічний  інститут імені Ігоря Сікорського» </w:t>
      </w:r>
    </w:p>
    <w:p w14:paraId="43CE37A8"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13.30 – 14.30  </w:t>
      </w:r>
    </w:p>
    <w:p w14:paraId="5939EE03"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Національний наратив у просторі бібліотек під час  російської війни проти України</w:t>
      </w:r>
    </w:p>
    <w:p w14:paraId="1E6CDBF5"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Тетяна Гранчак, </w:t>
      </w:r>
      <w:r w:rsidRPr="00807310">
        <w:rPr>
          <w:rFonts w:ascii="Times New Roman" w:hAnsi="Times New Roman" w:cs="Times New Roman"/>
          <w:i/>
          <w:iCs/>
          <w:sz w:val="28"/>
          <w:szCs w:val="28"/>
        </w:rPr>
        <w:t>доктор наук із соц. комунікацій, канд. іст.  наук, професор, член Президії Української бібліотечної  асоціації, Інститут глобальних відносин Мойніхана при  Сіракузському університеті, Сіракузи, штат Нью-Йорк,  США </w:t>
      </w:r>
    </w:p>
    <w:p w14:paraId="513F0AF0"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sz w:val="28"/>
          <w:szCs w:val="28"/>
        </w:rPr>
        <w:t>У доповіді розглядається бібліотечний простір у воєнний час  як середовище захисту та просування національних ідей та  наративів. Результати розкривають видавничу,  соціокультурну та просвітницьку діяльність українських  бібліотек у воєнний час як зусилля, спрямовані на  розвінчання ворожих російських наративів та утвердження  державотворчих цінностей. </w:t>
      </w:r>
    </w:p>
    <w:p w14:paraId="7A937738"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14.30 – 15.30  </w:t>
      </w:r>
    </w:p>
    <w:p w14:paraId="06519DFA"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Потенціал бібліотек в інформаційних війнах сучасності  (за досвідом російсько-українського протистояння) </w:t>
      </w:r>
    </w:p>
    <w:p w14:paraId="04263267"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Ірина Передерій, </w:t>
      </w:r>
      <w:r w:rsidRPr="00807310">
        <w:rPr>
          <w:rFonts w:ascii="Times New Roman" w:hAnsi="Times New Roman" w:cs="Times New Roman"/>
          <w:i/>
          <w:iCs/>
          <w:sz w:val="28"/>
          <w:szCs w:val="28"/>
        </w:rPr>
        <w:t>доктор іст. наук, завідувач кафедри  українознавства, культури та документознавства  Національного університету "Полтавська політехніка  імені Юрія Кондратюка" </w:t>
      </w:r>
    </w:p>
    <w:p w14:paraId="48683DD5"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lastRenderedPageBreak/>
        <w:t xml:space="preserve">Руслан Гула, </w:t>
      </w:r>
      <w:r w:rsidRPr="00807310">
        <w:rPr>
          <w:rFonts w:ascii="Times New Roman" w:hAnsi="Times New Roman" w:cs="Times New Roman"/>
          <w:i/>
          <w:iCs/>
          <w:sz w:val="28"/>
          <w:szCs w:val="28"/>
        </w:rPr>
        <w:t>доктор іст. наук, професор, Харківський  національний університет Повітряних сил імені Івана  Кожедуба </w:t>
      </w:r>
    </w:p>
    <w:p w14:paraId="6218F8DB"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sz w:val="28"/>
          <w:szCs w:val="28"/>
        </w:rPr>
        <w:t>У доповіді розглядаються різновиди інформаційних війн, до  реалізації яких активно залучаються або можуть бути  залучені бібліотеки на сучасному етапі, а саме:  консцієнтальна, меметична та мережева війни. Досліджено  основні їхні форми та складники, проаналізовано відповідні  приклади в контексті подій російсько-українського  протистояння. Визначено сильні та слабкі сторони такої  реалізації, накреслено відповідні пропозиції щодо активізації  ще незадіяного потенціалу вітчизняної бібліотечної системи. </w:t>
      </w:r>
    </w:p>
    <w:p w14:paraId="730FD9A6"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15.30 – 15.45 Перерва </w:t>
      </w:r>
    </w:p>
    <w:p w14:paraId="421DAB51"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15.45 – 17.30 Екскурсія бібліотекою КПІ</w:t>
      </w:r>
    </w:p>
    <w:p w14:paraId="48C79FA1" w14:textId="77777777" w:rsidR="00807310" w:rsidRDefault="00807310" w:rsidP="00807310">
      <w:pPr>
        <w:jc w:val="center"/>
        <w:rPr>
          <w:rFonts w:ascii="Times New Roman" w:hAnsi="Times New Roman" w:cs="Times New Roman"/>
          <w:b/>
          <w:bCs/>
          <w:sz w:val="28"/>
          <w:szCs w:val="28"/>
          <w:lang w:val="uk-UA"/>
        </w:rPr>
      </w:pPr>
    </w:p>
    <w:p w14:paraId="07421F91" w14:textId="7F3FAC72" w:rsidR="00807310" w:rsidRPr="00807310" w:rsidRDefault="00807310" w:rsidP="00807310">
      <w:pPr>
        <w:jc w:val="center"/>
        <w:rPr>
          <w:rFonts w:ascii="Times New Roman" w:hAnsi="Times New Roman" w:cs="Times New Roman"/>
          <w:sz w:val="28"/>
          <w:szCs w:val="28"/>
        </w:rPr>
      </w:pPr>
      <w:r w:rsidRPr="00807310">
        <w:rPr>
          <w:rFonts w:ascii="Times New Roman" w:hAnsi="Times New Roman" w:cs="Times New Roman"/>
          <w:b/>
          <w:bCs/>
          <w:sz w:val="28"/>
          <w:szCs w:val="28"/>
        </w:rPr>
        <w:t>12 квітня (п’ятниця) 2024 р.</w:t>
      </w:r>
    </w:p>
    <w:p w14:paraId="0EC1A8B0" w14:textId="61E93147" w:rsidR="00807310" w:rsidRPr="00807310" w:rsidRDefault="00E43491" w:rsidP="00807310">
      <w:pPr>
        <w:rPr>
          <w:rFonts w:ascii="Times New Roman" w:hAnsi="Times New Roman" w:cs="Times New Roman"/>
          <w:sz w:val="28"/>
          <w:szCs w:val="28"/>
        </w:rPr>
      </w:pPr>
      <w:hyperlink r:id="rId7" w:anchor="/registration" w:history="1">
        <w:r w:rsidR="00807310" w:rsidRPr="00807310">
          <w:rPr>
            <w:rStyle w:val="ae"/>
            <w:rFonts w:ascii="Times New Roman" w:hAnsi="Times New Roman" w:cs="Times New Roman"/>
            <w:b/>
            <w:bCs/>
            <w:sz w:val="28"/>
            <w:szCs w:val="28"/>
          </w:rPr>
          <w:t>Під’єднатися у Zoom. </w:t>
        </w:r>
      </w:hyperlink>
    </w:p>
    <w:p w14:paraId="36712574"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9.30 – 10.00 Вранішня кава </w:t>
      </w:r>
    </w:p>
    <w:p w14:paraId="2DB6B1DA"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10.00 – 11.00 Пленарне засідання. П’ята сесія </w:t>
      </w:r>
    </w:p>
    <w:p w14:paraId="54D1C273"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Модератор:  </w:t>
      </w:r>
    </w:p>
    <w:p w14:paraId="0E1D8FD8"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Олена Кобець</w:t>
      </w:r>
      <w:r w:rsidRPr="00807310">
        <w:rPr>
          <w:rFonts w:ascii="Times New Roman" w:hAnsi="Times New Roman" w:cs="Times New Roman"/>
          <w:sz w:val="28"/>
          <w:szCs w:val="28"/>
        </w:rPr>
        <w:t xml:space="preserve">, </w:t>
      </w:r>
      <w:r w:rsidRPr="00807310">
        <w:rPr>
          <w:rFonts w:ascii="Times New Roman" w:hAnsi="Times New Roman" w:cs="Times New Roman"/>
          <w:i/>
          <w:iCs/>
          <w:sz w:val="28"/>
          <w:szCs w:val="28"/>
        </w:rPr>
        <w:t>помічник директора Науково-технічної  бібліотеки Національного технічного університету  України «Київський політехнічний інститут імені Ігоря  Сікорського» з перспективного розвитку </w:t>
      </w:r>
    </w:p>
    <w:p w14:paraId="1F2411AF"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Стратегія розвитку ХДНБ ім. В. Г. Короленка:  деструктивні фактори впливу, адаптація до війни та  шляхи повоєнного відновлення </w:t>
      </w:r>
    </w:p>
    <w:p w14:paraId="45C7339A"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Наталя Петренко, </w:t>
      </w:r>
      <w:r w:rsidRPr="00807310">
        <w:rPr>
          <w:rFonts w:ascii="Times New Roman" w:hAnsi="Times New Roman" w:cs="Times New Roman"/>
          <w:i/>
          <w:iCs/>
          <w:sz w:val="28"/>
          <w:szCs w:val="28"/>
        </w:rPr>
        <w:t>директор Харківської державної наукової  бібліотеки ім. В. Г. Короленка </w:t>
      </w:r>
    </w:p>
    <w:p w14:paraId="06136A4C"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Катерина Вірютіна, </w:t>
      </w:r>
      <w:r w:rsidRPr="00807310">
        <w:rPr>
          <w:rFonts w:ascii="Times New Roman" w:hAnsi="Times New Roman" w:cs="Times New Roman"/>
          <w:i/>
          <w:iCs/>
          <w:sz w:val="28"/>
          <w:szCs w:val="28"/>
        </w:rPr>
        <w:t>заступник директора Харківської  державної наукової бібліотеки ім. В. Г. Короленка  </w:t>
      </w:r>
    </w:p>
    <w:p w14:paraId="31E1A6CC"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sz w:val="28"/>
          <w:szCs w:val="28"/>
        </w:rPr>
        <w:t>У доповіді висвітлено реалізацію "Стратегії розвитку  Харківської державної наукової бібліотеки  ім. В. Г. Короленка на 2022-2026 роки" у контексті  деструктивних впливів, спричинених збройною агресією  російської федерації проти України. Детально розкрито  кроки адаптації до воєнних реалій, налагодження роботи в  дистанційному режимі, убезпечувальні заходи та  грантрайтинг. Визначено перспективні шляхи розвитку та  повоєнного відновлення. </w:t>
      </w:r>
    </w:p>
    <w:p w14:paraId="38C8BB00"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11.00 – 13.00 Постерна сесія </w:t>
      </w:r>
    </w:p>
    <w:p w14:paraId="07BAAF24"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lastRenderedPageBreak/>
        <w:t>Модератори:  </w:t>
      </w:r>
    </w:p>
    <w:p w14:paraId="1FDDBE23"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Олена Кобець</w:t>
      </w:r>
      <w:r w:rsidRPr="00807310">
        <w:rPr>
          <w:rFonts w:ascii="Times New Roman" w:hAnsi="Times New Roman" w:cs="Times New Roman"/>
          <w:sz w:val="28"/>
          <w:szCs w:val="28"/>
        </w:rPr>
        <w:t xml:space="preserve">, </w:t>
      </w:r>
      <w:r w:rsidRPr="00807310">
        <w:rPr>
          <w:rFonts w:ascii="Times New Roman" w:hAnsi="Times New Roman" w:cs="Times New Roman"/>
          <w:i/>
          <w:iCs/>
          <w:sz w:val="28"/>
          <w:szCs w:val="28"/>
        </w:rPr>
        <w:t>помічник директора Науково-технічної  бібліотеки Національного технічного університету  України «Київський політехнічний інститут імені Ігоря  Сікорського» з перспективного розвитку  </w:t>
      </w:r>
    </w:p>
    <w:p w14:paraId="18D41830"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Ярослава Сошинська</w:t>
      </w:r>
      <w:r w:rsidRPr="00807310">
        <w:rPr>
          <w:rFonts w:ascii="Times New Roman" w:hAnsi="Times New Roman" w:cs="Times New Roman"/>
          <w:sz w:val="28"/>
          <w:szCs w:val="28"/>
        </w:rPr>
        <w:t xml:space="preserve">, </w:t>
      </w:r>
      <w:r w:rsidRPr="00807310">
        <w:rPr>
          <w:rFonts w:ascii="Times New Roman" w:hAnsi="Times New Roman" w:cs="Times New Roman"/>
          <w:i/>
          <w:iCs/>
          <w:sz w:val="28"/>
          <w:szCs w:val="28"/>
        </w:rPr>
        <w:t>канд. іст. наук, доцент, виконавчий  директор ВГО Українська бібліотечна асоціація </w:t>
      </w:r>
    </w:p>
    <w:p w14:paraId="1BB0AA41"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Маленькі спільні кроки – вдалі результати. Досвід  втілення стратегічних цілей бібліотеки у Чорткові </w:t>
      </w:r>
    </w:p>
    <w:p w14:paraId="638037A8"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Ірина Брунда, </w:t>
      </w:r>
      <w:r w:rsidRPr="00807310">
        <w:rPr>
          <w:rFonts w:ascii="Times New Roman" w:hAnsi="Times New Roman" w:cs="Times New Roman"/>
          <w:i/>
          <w:iCs/>
          <w:sz w:val="28"/>
          <w:szCs w:val="28"/>
        </w:rPr>
        <w:t>директор Чортківської публічної бібліотеки  Чортківської міської ради, Тернопільська обл.  </w:t>
      </w:r>
    </w:p>
    <w:p w14:paraId="48E42323"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Цінності стратегічного розвитку </w:t>
      </w:r>
    </w:p>
    <w:p w14:paraId="7324E043"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Олена Григоревська, </w:t>
      </w:r>
      <w:r w:rsidRPr="00807310">
        <w:rPr>
          <w:rFonts w:ascii="Times New Roman" w:hAnsi="Times New Roman" w:cs="Times New Roman"/>
          <w:i/>
          <w:iCs/>
          <w:sz w:val="28"/>
          <w:szCs w:val="28"/>
        </w:rPr>
        <w:t>доктор наук із соц. комунікацій,  професор, Київський столичний університет імені Бориса  Грінченка </w:t>
      </w:r>
    </w:p>
    <w:p w14:paraId="68BC4F6A"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Формування та досягнення «Візії майбутнього освіти і  науки України»: роль університетських бібліотек </w:t>
      </w:r>
    </w:p>
    <w:p w14:paraId="1B3F9710"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Тетяна Колесникова, </w:t>
      </w:r>
      <w:r w:rsidRPr="00807310">
        <w:rPr>
          <w:rFonts w:ascii="Times New Roman" w:hAnsi="Times New Roman" w:cs="Times New Roman"/>
          <w:i/>
          <w:iCs/>
          <w:sz w:val="28"/>
          <w:szCs w:val="28"/>
        </w:rPr>
        <w:t>канд. наук із соц. комунікацій,  директор Наукової бібліотеки Українського державного  університету науки і технологій </w:t>
      </w:r>
    </w:p>
    <w:p w14:paraId="7192F675"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Цифрові комунікації як фактор розвитку сучасної  бібліотечної установи </w:t>
      </w:r>
    </w:p>
    <w:p w14:paraId="2E05E8CE"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Галина Колоскова, </w:t>
      </w:r>
      <w:r w:rsidRPr="00807310">
        <w:rPr>
          <w:rFonts w:ascii="Times New Roman" w:hAnsi="Times New Roman" w:cs="Times New Roman"/>
          <w:i/>
          <w:iCs/>
          <w:sz w:val="28"/>
          <w:szCs w:val="28"/>
        </w:rPr>
        <w:t>доктор філософії, Дніпровський  національний університет ім. О. Гончара </w:t>
      </w:r>
    </w:p>
    <w:p w14:paraId="33C0FBE1"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Вікіпедія як платформа для реалізації актуальних  завдань зі стратегічного розвитку академічних бібліотек  України в інформаційну добу </w:t>
      </w:r>
    </w:p>
    <w:p w14:paraId="0D8BC6CD"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Вячеслав Мамон, </w:t>
      </w:r>
      <w:r w:rsidRPr="00807310">
        <w:rPr>
          <w:rFonts w:ascii="Times New Roman" w:hAnsi="Times New Roman" w:cs="Times New Roman"/>
          <w:i/>
          <w:iCs/>
          <w:sz w:val="28"/>
          <w:szCs w:val="28"/>
        </w:rPr>
        <w:t>бібліотекар Харківської державної  наукової бібліотеки ім. В. Г. Короленка  </w:t>
      </w:r>
    </w:p>
    <w:p w14:paraId="465654B4"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Олена Лобойко, </w:t>
      </w:r>
      <w:r w:rsidRPr="00807310">
        <w:rPr>
          <w:rFonts w:ascii="Times New Roman" w:hAnsi="Times New Roman" w:cs="Times New Roman"/>
          <w:i/>
          <w:iCs/>
          <w:sz w:val="28"/>
          <w:szCs w:val="28"/>
        </w:rPr>
        <w:t>бібліотекар I кат., Харківська державна  академія культури</w:t>
      </w:r>
    </w:p>
    <w:p w14:paraId="78FC5A00"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Бібліотека університетського мовного центру: завдання,  структура, специфіка організаційної діяльності </w:t>
      </w:r>
    </w:p>
    <w:p w14:paraId="04159F53"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Володимир Підвойний, </w:t>
      </w:r>
      <w:r w:rsidRPr="00807310">
        <w:rPr>
          <w:rFonts w:ascii="Times New Roman" w:hAnsi="Times New Roman" w:cs="Times New Roman"/>
          <w:i/>
          <w:iCs/>
          <w:sz w:val="28"/>
          <w:szCs w:val="28"/>
        </w:rPr>
        <w:t>канд. філол. наук, Київський  національний університет імені Тараса Шевченка </w:t>
      </w:r>
    </w:p>
    <w:p w14:paraId="4C8DE73A"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Маркетингові інструменти для розробки стратегії  розвитку бібліотеки </w:t>
      </w:r>
    </w:p>
    <w:p w14:paraId="7AEC7F1F"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Анісімова Ольга, </w:t>
      </w:r>
      <w:r w:rsidRPr="00807310">
        <w:rPr>
          <w:rFonts w:ascii="Times New Roman" w:hAnsi="Times New Roman" w:cs="Times New Roman"/>
          <w:i/>
          <w:iCs/>
          <w:sz w:val="28"/>
          <w:szCs w:val="28"/>
        </w:rPr>
        <w:t>доктор екон. наук, завідувач кафедри  інформаційних систем управління, Донецький національний  університет імені Василя Стуса </w:t>
      </w:r>
    </w:p>
    <w:p w14:paraId="5DD5CD68"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lastRenderedPageBreak/>
        <w:t xml:space="preserve">Тетяна Яворська, </w:t>
      </w:r>
      <w:r w:rsidRPr="00807310">
        <w:rPr>
          <w:rFonts w:ascii="Times New Roman" w:hAnsi="Times New Roman" w:cs="Times New Roman"/>
          <w:i/>
          <w:iCs/>
          <w:sz w:val="28"/>
          <w:szCs w:val="28"/>
        </w:rPr>
        <w:t>канд. пед. наук, доцент кафедри  інформаційних систем управління, Донецький національний  університет імені Василя Стуса </w:t>
      </w:r>
    </w:p>
    <w:p w14:paraId="6E360670"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13.00 – 14.30 Перерва  </w:t>
      </w:r>
    </w:p>
    <w:p w14:paraId="29A1F9F7"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14.30 – 15.30 Заключна доповідь </w:t>
      </w:r>
    </w:p>
    <w:p w14:paraId="45FF3533"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Бібліотечна справа в Україні. Стратегічне бачення  Української бібліотечної асоціації </w:t>
      </w:r>
    </w:p>
    <w:p w14:paraId="6AA8AF68"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Оксана Бруй, </w:t>
      </w:r>
      <w:r w:rsidRPr="00807310">
        <w:rPr>
          <w:rFonts w:ascii="Times New Roman" w:hAnsi="Times New Roman" w:cs="Times New Roman"/>
          <w:i/>
          <w:iCs/>
          <w:sz w:val="28"/>
          <w:szCs w:val="28"/>
        </w:rPr>
        <w:t>канд. наук із соц. комунікацій, президент  ВГО Українська бібліотечна асоціація, заступник  генерального директора Національної бібліотеки України  імені Ярослава Мудрого </w:t>
      </w:r>
    </w:p>
    <w:p w14:paraId="645E065D"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 xml:space="preserve">Ярослава Сошинська, </w:t>
      </w:r>
      <w:r w:rsidRPr="00807310">
        <w:rPr>
          <w:rFonts w:ascii="Times New Roman" w:hAnsi="Times New Roman" w:cs="Times New Roman"/>
          <w:i/>
          <w:iCs/>
          <w:sz w:val="28"/>
          <w:szCs w:val="28"/>
        </w:rPr>
        <w:t>канд. іст. наук, доцент, виконавчий  директор ВГО Українська бібліотечна асоціація </w:t>
      </w:r>
    </w:p>
    <w:p w14:paraId="062718F9"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sz w:val="28"/>
          <w:szCs w:val="28"/>
        </w:rPr>
        <w:t>У доповіді представлено зміни в Стратегії та діяльності  ВГО Українська бібліотечна асоціація після  повномасштабного вторгнення, а також стратегічне бачення  ВГО Українська бібліотечна асоціація щодо відновлення  діяльності та розвитку українських бібліотек. </w:t>
      </w:r>
    </w:p>
    <w:p w14:paraId="24F5AD40"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15.30 – 16.00 Підбиття підсумків </w:t>
      </w:r>
    </w:p>
    <w:p w14:paraId="00042AD9"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Оксана Бруй</w:t>
      </w:r>
      <w:r w:rsidRPr="00807310">
        <w:rPr>
          <w:rFonts w:ascii="Times New Roman" w:hAnsi="Times New Roman" w:cs="Times New Roman"/>
          <w:sz w:val="28"/>
          <w:szCs w:val="28"/>
        </w:rPr>
        <w:t xml:space="preserve">, </w:t>
      </w:r>
      <w:r w:rsidRPr="00807310">
        <w:rPr>
          <w:rFonts w:ascii="Times New Roman" w:hAnsi="Times New Roman" w:cs="Times New Roman"/>
          <w:i/>
          <w:iCs/>
          <w:sz w:val="28"/>
          <w:szCs w:val="28"/>
        </w:rPr>
        <w:t>канд. наук із соц. комунікацій, президент  ВГО Українська бібліотечна асоціація </w:t>
      </w:r>
    </w:p>
    <w:p w14:paraId="3AEC7BF5"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sz w:val="28"/>
          <w:szCs w:val="28"/>
        </w:rPr>
        <w:t>Євгенія Кулик</w:t>
      </w:r>
      <w:r w:rsidRPr="00807310">
        <w:rPr>
          <w:rFonts w:ascii="Times New Roman" w:hAnsi="Times New Roman" w:cs="Times New Roman"/>
          <w:i/>
          <w:iCs/>
          <w:sz w:val="28"/>
          <w:szCs w:val="28"/>
        </w:rPr>
        <w:t>, канд. наук із соц. комунікацій, т.в.о.  директора Науково-технічної бібліотеки Національного  технічного університету України «Київський політехнічний  інститут імені Ігоря Сікорського» </w:t>
      </w:r>
    </w:p>
    <w:p w14:paraId="195EA13A" w14:textId="77777777" w:rsidR="00807310" w:rsidRDefault="00807310" w:rsidP="00807310">
      <w:pPr>
        <w:jc w:val="center"/>
        <w:rPr>
          <w:rFonts w:ascii="Times New Roman" w:hAnsi="Times New Roman" w:cs="Times New Roman"/>
          <w:b/>
          <w:bCs/>
          <w:sz w:val="28"/>
          <w:szCs w:val="28"/>
          <w:lang w:val="uk-UA"/>
        </w:rPr>
      </w:pPr>
    </w:p>
    <w:p w14:paraId="1D5C3788" w14:textId="2D43B40A" w:rsidR="00807310" w:rsidRPr="00807310" w:rsidRDefault="00807310" w:rsidP="00807310">
      <w:pPr>
        <w:jc w:val="center"/>
        <w:rPr>
          <w:rFonts w:ascii="Times New Roman" w:hAnsi="Times New Roman" w:cs="Times New Roman"/>
          <w:sz w:val="28"/>
          <w:szCs w:val="28"/>
        </w:rPr>
      </w:pPr>
      <w:r w:rsidRPr="00807310">
        <w:rPr>
          <w:rFonts w:ascii="Times New Roman" w:hAnsi="Times New Roman" w:cs="Times New Roman"/>
          <w:b/>
          <w:bCs/>
          <w:sz w:val="28"/>
          <w:szCs w:val="28"/>
        </w:rPr>
        <w:t>13 квітня (субота) 2024 р.</w:t>
      </w:r>
    </w:p>
    <w:p w14:paraId="75CB0F5B"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i/>
          <w:iCs/>
          <w:sz w:val="28"/>
          <w:szCs w:val="28"/>
        </w:rPr>
        <w:t>Від’їзд учасників конференції </w:t>
      </w:r>
    </w:p>
    <w:p w14:paraId="0A1903AF" w14:textId="77777777" w:rsidR="00807310" w:rsidRPr="00807310" w:rsidRDefault="00807310" w:rsidP="00807310">
      <w:pPr>
        <w:rPr>
          <w:rFonts w:ascii="Times New Roman" w:hAnsi="Times New Roman" w:cs="Times New Roman"/>
          <w:sz w:val="28"/>
          <w:szCs w:val="28"/>
        </w:rPr>
      </w:pPr>
      <w:r w:rsidRPr="00807310">
        <w:rPr>
          <w:rFonts w:ascii="Times New Roman" w:hAnsi="Times New Roman" w:cs="Times New Roman"/>
          <w:b/>
          <w:bCs/>
          <w:i/>
          <w:iCs/>
          <w:sz w:val="28"/>
          <w:szCs w:val="28"/>
        </w:rPr>
        <w:t>Екскурсії до бібліотек м.Києва</w:t>
      </w:r>
    </w:p>
    <w:p w14:paraId="28E81B65" w14:textId="0E1B468C" w:rsidR="0056656B" w:rsidRPr="00807310" w:rsidRDefault="0056656B" w:rsidP="00807310">
      <w:pPr>
        <w:rPr>
          <w:rFonts w:ascii="Times New Roman" w:hAnsi="Times New Roman" w:cs="Times New Roman"/>
          <w:sz w:val="28"/>
          <w:szCs w:val="28"/>
        </w:rPr>
      </w:pPr>
    </w:p>
    <w:sectPr w:rsidR="0056656B" w:rsidRPr="00807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10"/>
    <w:rsid w:val="0056656B"/>
    <w:rsid w:val="00807310"/>
    <w:rsid w:val="00AE0208"/>
    <w:rsid w:val="00E434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8D3C"/>
  <w15:chartTrackingRefBased/>
  <w15:docId w15:val="{8CEDDCA5-06E6-464A-91C9-081A467C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07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07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0731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0731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073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073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073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073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073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731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0731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0731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0731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0731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073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7310"/>
    <w:rPr>
      <w:rFonts w:eastAsiaTheme="majorEastAsia" w:cstheme="majorBidi"/>
      <w:color w:val="595959" w:themeColor="text1" w:themeTint="A6"/>
    </w:rPr>
  </w:style>
  <w:style w:type="character" w:customStyle="1" w:styleId="80">
    <w:name w:val="Заголовок 8 Знак"/>
    <w:basedOn w:val="a0"/>
    <w:link w:val="8"/>
    <w:uiPriority w:val="9"/>
    <w:semiHidden/>
    <w:rsid w:val="008073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7310"/>
    <w:rPr>
      <w:rFonts w:eastAsiaTheme="majorEastAsia" w:cstheme="majorBidi"/>
      <w:color w:val="272727" w:themeColor="text1" w:themeTint="D8"/>
    </w:rPr>
  </w:style>
  <w:style w:type="paragraph" w:styleId="a3">
    <w:name w:val="Title"/>
    <w:basedOn w:val="a"/>
    <w:next w:val="a"/>
    <w:link w:val="a4"/>
    <w:uiPriority w:val="10"/>
    <w:qFormat/>
    <w:rsid w:val="00807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073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731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0731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07310"/>
    <w:pPr>
      <w:spacing w:before="160"/>
      <w:jc w:val="center"/>
    </w:pPr>
    <w:rPr>
      <w:i/>
      <w:iCs/>
      <w:color w:val="404040" w:themeColor="text1" w:themeTint="BF"/>
    </w:rPr>
  </w:style>
  <w:style w:type="character" w:customStyle="1" w:styleId="a8">
    <w:name w:val="Цитата Знак"/>
    <w:basedOn w:val="a0"/>
    <w:link w:val="a7"/>
    <w:uiPriority w:val="29"/>
    <w:rsid w:val="00807310"/>
    <w:rPr>
      <w:i/>
      <w:iCs/>
      <w:color w:val="404040" w:themeColor="text1" w:themeTint="BF"/>
    </w:rPr>
  </w:style>
  <w:style w:type="paragraph" w:styleId="a9">
    <w:name w:val="List Paragraph"/>
    <w:basedOn w:val="a"/>
    <w:uiPriority w:val="34"/>
    <w:qFormat/>
    <w:rsid w:val="00807310"/>
    <w:pPr>
      <w:ind w:left="720"/>
      <w:contextualSpacing/>
    </w:pPr>
  </w:style>
  <w:style w:type="character" w:styleId="aa">
    <w:name w:val="Intense Emphasis"/>
    <w:basedOn w:val="a0"/>
    <w:uiPriority w:val="21"/>
    <w:qFormat/>
    <w:rsid w:val="00807310"/>
    <w:rPr>
      <w:i/>
      <w:iCs/>
      <w:color w:val="0F4761" w:themeColor="accent1" w:themeShade="BF"/>
    </w:rPr>
  </w:style>
  <w:style w:type="paragraph" w:styleId="ab">
    <w:name w:val="Intense Quote"/>
    <w:basedOn w:val="a"/>
    <w:next w:val="a"/>
    <w:link w:val="ac"/>
    <w:uiPriority w:val="30"/>
    <w:qFormat/>
    <w:rsid w:val="00807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07310"/>
    <w:rPr>
      <w:i/>
      <w:iCs/>
      <w:color w:val="0F4761" w:themeColor="accent1" w:themeShade="BF"/>
    </w:rPr>
  </w:style>
  <w:style w:type="character" w:styleId="ad">
    <w:name w:val="Intense Reference"/>
    <w:basedOn w:val="a0"/>
    <w:uiPriority w:val="32"/>
    <w:qFormat/>
    <w:rsid w:val="00807310"/>
    <w:rPr>
      <w:b/>
      <w:bCs/>
      <w:smallCaps/>
      <w:color w:val="0F4761" w:themeColor="accent1" w:themeShade="BF"/>
      <w:spacing w:val="5"/>
    </w:rPr>
  </w:style>
  <w:style w:type="character" w:styleId="ae">
    <w:name w:val="Hyperlink"/>
    <w:basedOn w:val="a0"/>
    <w:uiPriority w:val="99"/>
    <w:unhideWhenUsed/>
    <w:rsid w:val="00807310"/>
    <w:rPr>
      <w:color w:val="467886" w:themeColor="hyperlink"/>
      <w:u w:val="single"/>
    </w:rPr>
  </w:style>
  <w:style w:type="character" w:styleId="af">
    <w:name w:val="Unresolved Mention"/>
    <w:basedOn w:val="a0"/>
    <w:uiPriority w:val="99"/>
    <w:semiHidden/>
    <w:unhideWhenUsed/>
    <w:rsid w:val="00807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18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2web.zoom.us/meeting/register/tZ0qdeytrTwiHtEaxUE3HJ-ovqjJKqmzfMW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s02web.zoom.us/meeting/register/tZ0qdeytrTwiHtEaxUE3HJ-ovqjJKqmzfMWG" TargetMode="External"/><Relationship Id="rId5" Type="http://schemas.openxmlformats.org/officeDocument/2006/relationships/hyperlink" Target="https://us02web.zoom.us/meeting/register/tZ0qdeytrTwiHtEaxUE3HJ-ovqjJKqmzfMW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64915-74D3-4A9A-A498-D731A7E1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1898</Words>
  <Characters>10823</Characters>
  <Application>Microsoft Office Word</Application>
  <DocSecurity>0</DocSecurity>
  <Lines>90</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Хоменко</dc:creator>
  <cp:keywords/>
  <dc:description/>
  <cp:lastModifiedBy>Оксана Башкатова</cp:lastModifiedBy>
  <cp:revision>2</cp:revision>
  <dcterms:created xsi:type="dcterms:W3CDTF">2024-04-09T11:44:00Z</dcterms:created>
  <dcterms:modified xsi:type="dcterms:W3CDTF">2024-04-09T11:44:00Z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2024-04-09T11:37:17Z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4c7151dc-8df9-417b-adfb-01cc449cb211</vt:lpwstr>
  </property>
  <property fmtid="{D5CDD505-2E9C-101B-9397-08002B2CF9AE}" pid="7" name="MSIP_Label_defa4170-0d19-0005-0004-bc88714345d2_ActionId">
    <vt:lpwstr>4cb4005d-d855-410f-a400-7e0da900ad0c</vt:lpwstr>
  </property>
  <property fmtid="{D5CDD505-2E9C-101B-9397-08002B2CF9AE}" pid="8" name="MSIP_Label_defa4170-0d19-0005-0004-bc88714345d2_ContentBits">
    <vt:lpwstr>0</vt:lpwstr>
  </property>
</Properties>
</file>